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AC" w:rsidRPr="005665C8" w:rsidRDefault="006976AC" w:rsidP="006976AC">
      <w:pPr>
        <w:spacing w:after="0" w:line="276" w:lineRule="auto"/>
        <w:ind w:left="5184" w:hanging="81"/>
        <w:jc w:val="both"/>
        <w:rPr>
          <w:rFonts w:ascii="Times New Roman" w:hAnsi="Times New Roman" w:cs="Times New Roman"/>
          <w:sz w:val="24"/>
          <w:szCs w:val="24"/>
        </w:rPr>
      </w:pPr>
      <w:r w:rsidRPr="005665C8">
        <w:rPr>
          <w:rFonts w:ascii="Times New Roman" w:hAnsi="Times New Roman" w:cs="Times New Roman"/>
          <w:sz w:val="24"/>
          <w:szCs w:val="24"/>
        </w:rPr>
        <w:t>PATVIRTINTA</w:t>
      </w:r>
    </w:p>
    <w:p w:rsidR="006976AC" w:rsidRPr="005665C8" w:rsidRDefault="006976AC" w:rsidP="006976AC">
      <w:pPr>
        <w:spacing w:after="0" w:line="240" w:lineRule="auto"/>
        <w:ind w:left="5184" w:hanging="81"/>
        <w:jc w:val="both"/>
        <w:rPr>
          <w:rFonts w:ascii="Times New Roman" w:hAnsi="Times New Roman" w:cs="Times New Roman"/>
          <w:sz w:val="24"/>
          <w:szCs w:val="24"/>
        </w:rPr>
      </w:pPr>
      <w:r w:rsidRPr="005665C8">
        <w:rPr>
          <w:rFonts w:ascii="Times New Roman" w:hAnsi="Times New Roman" w:cs="Times New Roman"/>
          <w:sz w:val="24"/>
          <w:szCs w:val="24"/>
        </w:rPr>
        <w:t>Trakų gimnazijos direktoriaus</w:t>
      </w:r>
    </w:p>
    <w:p w:rsidR="006976AC" w:rsidRDefault="006976AC" w:rsidP="006976AC">
      <w:pPr>
        <w:spacing w:after="0" w:line="240" w:lineRule="auto"/>
        <w:ind w:left="5184" w:hanging="81"/>
        <w:rPr>
          <w:rFonts w:ascii="Times New Roman" w:hAnsi="Times New Roman" w:cs="Times New Roman"/>
          <w:sz w:val="24"/>
          <w:szCs w:val="24"/>
        </w:rPr>
      </w:pPr>
      <w:r w:rsidRPr="005665C8">
        <w:rPr>
          <w:rFonts w:ascii="Times New Roman" w:hAnsi="Times New Roman" w:cs="Times New Roman"/>
          <w:sz w:val="24"/>
          <w:szCs w:val="24"/>
        </w:rPr>
        <w:t xml:space="preserve">2017 m. rugpjūčio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665C8">
        <w:rPr>
          <w:rFonts w:ascii="Times New Roman" w:hAnsi="Times New Roman" w:cs="Times New Roman"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5C8">
        <w:rPr>
          <w:rFonts w:ascii="Times New Roman" w:hAnsi="Times New Roman" w:cs="Times New Roman"/>
          <w:sz w:val="24"/>
          <w:szCs w:val="24"/>
        </w:rPr>
        <w:t xml:space="preserve">sakymu Nr. </w:t>
      </w:r>
      <w:r>
        <w:rPr>
          <w:rFonts w:ascii="Times New Roman" w:hAnsi="Times New Roman" w:cs="Times New Roman"/>
          <w:sz w:val="24"/>
          <w:szCs w:val="24"/>
        </w:rPr>
        <w:t>V-95</w:t>
      </w:r>
    </w:p>
    <w:p w:rsidR="00797E58" w:rsidRDefault="00797E58" w:rsidP="00F91E5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76AC" w:rsidRDefault="00F91E5A" w:rsidP="006976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712C">
        <w:rPr>
          <w:rFonts w:ascii="Times New Roman" w:hAnsi="Times New Roman" w:cs="Times New Roman"/>
          <w:b/>
          <w:sz w:val="28"/>
          <w:szCs w:val="24"/>
        </w:rPr>
        <w:t xml:space="preserve">TRAKŲ GIMNAZIJOS </w:t>
      </w:r>
    </w:p>
    <w:p w:rsidR="006976AC" w:rsidRDefault="00F91E5A" w:rsidP="006976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712C">
        <w:rPr>
          <w:rFonts w:ascii="Times New Roman" w:hAnsi="Times New Roman" w:cs="Times New Roman"/>
          <w:b/>
          <w:sz w:val="28"/>
          <w:szCs w:val="24"/>
        </w:rPr>
        <w:t xml:space="preserve">DARBUOTOJŲ VEIKSMŲ MOKINIUI SUSIRGUS </w:t>
      </w:r>
    </w:p>
    <w:p w:rsidR="006976AC" w:rsidRDefault="006976AC" w:rsidP="006976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AR PATYRUS TRAUMĄ GIMNAZIJOJE</w:t>
      </w:r>
      <w:r w:rsidR="00F91E5A" w:rsidRPr="00C3712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976AC" w:rsidRDefault="00F91E5A" w:rsidP="006976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712C">
        <w:rPr>
          <w:rFonts w:ascii="Times New Roman" w:hAnsi="Times New Roman" w:cs="Times New Roman"/>
          <w:b/>
          <w:sz w:val="28"/>
          <w:szCs w:val="24"/>
        </w:rPr>
        <w:t xml:space="preserve">IR TEISĖTŲ MOKINIO ATSTOVŲ INFORMAVIMO APIE MOKYKLOJE PATIRTĄ TRAUMĄ AR ŪMŲ SVEIKATOS SUTRIKIMĄ </w:t>
      </w:r>
    </w:p>
    <w:p w:rsidR="00F91E5A" w:rsidRPr="00C3712C" w:rsidRDefault="00F91E5A" w:rsidP="006976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712C">
        <w:rPr>
          <w:rFonts w:ascii="Times New Roman" w:hAnsi="Times New Roman" w:cs="Times New Roman"/>
          <w:b/>
          <w:sz w:val="28"/>
          <w:szCs w:val="24"/>
        </w:rPr>
        <w:t>TVARKOS APRAŠAS</w:t>
      </w:r>
    </w:p>
    <w:p w:rsidR="00925A43" w:rsidRPr="00925A43" w:rsidRDefault="00925A43" w:rsidP="006976A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25A43" w:rsidRDefault="00925A43" w:rsidP="006976AC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F91E5A" w:rsidRPr="00925A43" w:rsidRDefault="00F91E5A" w:rsidP="006976AC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A43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F91E5A" w:rsidRPr="00F91E5A" w:rsidRDefault="00F91E5A" w:rsidP="006976AC">
      <w:pPr>
        <w:pStyle w:val="Sraopastraipa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91E5A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Trakų </w:t>
      </w:r>
      <w:r w:rsidR="006F1018">
        <w:rPr>
          <w:rFonts w:ascii="Times New Roman" w:hAnsi="Times New Roman" w:cs="Times New Roman"/>
          <w:sz w:val="24"/>
          <w:szCs w:val="24"/>
        </w:rPr>
        <w:t>gimnazijos</w:t>
      </w:r>
      <w:r w:rsidRPr="00F91E5A">
        <w:rPr>
          <w:rFonts w:ascii="Times New Roman" w:hAnsi="Times New Roman" w:cs="Times New Roman"/>
          <w:sz w:val="24"/>
          <w:szCs w:val="24"/>
        </w:rPr>
        <w:t xml:space="preserve"> (tolia - Mokykla) darbuotojų veiksmų mokiniui susirgus ar patyrus traumą Mokykloje ir teisėtų mokinio atstovų informavimo apie Mokykloje patirtą trauma ar ūmų sveikatos sutrikdymą tvarkos aprašas (toliau - Aprašas) parengtas vadovaujantis Lietuvos higienos norma HN 21:201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1E5A">
        <w:rPr>
          <w:rFonts w:ascii="Times New Roman" w:hAnsi="Times New Roman" w:cs="Times New Roman"/>
          <w:sz w:val="24"/>
          <w:szCs w:val="24"/>
        </w:rPr>
        <w:t xml:space="preserve"> „Mokykla: vykdanti bendrojo ugdymo programas. Bendrieji sveikatos saugos reikalavimai“ patvirtinta Lietuvos Respublikos sveikatos apsaugos ministro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1E5A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kovo 13</w:t>
      </w:r>
      <w:r w:rsidRPr="00F91E5A">
        <w:rPr>
          <w:rFonts w:ascii="Times New Roman" w:hAnsi="Times New Roman" w:cs="Times New Roman"/>
          <w:sz w:val="24"/>
          <w:szCs w:val="24"/>
        </w:rPr>
        <w:t xml:space="preserve"> d. įsakymu Nr. V-</w:t>
      </w:r>
      <w:r w:rsidR="002A1E58">
        <w:rPr>
          <w:rFonts w:ascii="Times New Roman" w:hAnsi="Times New Roman" w:cs="Times New Roman"/>
          <w:sz w:val="24"/>
          <w:szCs w:val="24"/>
        </w:rPr>
        <w:t>284</w:t>
      </w:r>
      <w:r w:rsidRPr="00F91E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E5A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 xml:space="preserve">2. Tvarkos aprašas reglamentuoja darbuotojų veiksmus mokiniui susirgus ar patyrus traumą Mokykloje ir teisėtų mokinio atstovų informavimo apie Mokykloje patirtą traumą ar ūmų sveikatos sutrikdymą. </w:t>
      </w:r>
    </w:p>
    <w:p w:rsidR="006976AC" w:rsidRDefault="006976AC" w:rsidP="006976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A43" w:rsidRDefault="00925A43" w:rsidP="006976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2A1E58" w:rsidRPr="002A1E58" w:rsidRDefault="00F91E5A" w:rsidP="006976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58">
        <w:rPr>
          <w:rFonts w:ascii="Times New Roman" w:hAnsi="Times New Roman" w:cs="Times New Roman"/>
          <w:b/>
          <w:sz w:val="24"/>
          <w:szCs w:val="24"/>
        </w:rPr>
        <w:t>DARBUOTOJŲ VEIKSMŲ, MOKINIUI SUSIRGUS AR PATYRUS TRAUMĄ MOKYKLOJE IR TEISĖTŲ MOKINIO ATSTOVŲ INFORMAVIMO APIE MOKYKLOJE PATIRTĄ TRAUMĄ AR ŪMŲ SVEIKATOS SUTRIKIMĄ, ORGANIZAVIMAS</w:t>
      </w:r>
    </w:p>
    <w:p w:rsidR="002A1E58" w:rsidRDefault="002A1E58" w:rsidP="00F91E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 xml:space="preserve">3. Atvestus į Mokyklą mokiniui kiekvieną rytą apžiūri ir vėliau jų būvimą Mokykloje metu stebi klasės vadovas, mokytojai. </w:t>
      </w: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 xml:space="preserve">4. Mokiniui susirgus Mokykloje: </w:t>
      </w: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 xml:space="preserve">4.1.klasės vadovas apie mokinio sveikatos būklę nedelsdamas informuoja mokinio tėvus (globėjus, rūpintojus) bei Mokykloje esantį visuomenės sveikatos priežiūros specialistą; </w:t>
      </w: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>4.2. visuomenės sveikatos priežiūros specialistas įvertina, ar mokinys gali laukti tėvų klasėje arba mokinys tėvų laukia visuomenės sveikatos priežiūros specialisto kabinete;</w:t>
      </w: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 xml:space="preserve">4.3. jei kyla įtarimų, kad mokinys serga užkrečiamąja liga, jis atskiriamas nuo kitų mokinių ir stebimas iki atvyks tėvai; </w:t>
      </w: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 xml:space="preserve">4.4. įvykus nelaimingam atsitikimui (traumos atvejis) lauke, sporto salėje esant galimybei mokinys paguldomas jo buvimo vietoje (žiemos metu įnešamas į vidų) ir skubiai kviečiamas visuomenės sveikatos priežiūros specialistas; </w:t>
      </w: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 xml:space="preserve">4.5. esant būtinumui, </w:t>
      </w:r>
      <w:r w:rsidR="00797E58">
        <w:rPr>
          <w:rFonts w:ascii="Times New Roman" w:hAnsi="Times New Roman" w:cs="Times New Roman"/>
          <w:sz w:val="24"/>
          <w:szCs w:val="24"/>
        </w:rPr>
        <w:t xml:space="preserve">mokytojas, </w:t>
      </w:r>
      <w:r w:rsidRPr="00F91E5A">
        <w:rPr>
          <w:rFonts w:ascii="Times New Roman" w:hAnsi="Times New Roman" w:cs="Times New Roman"/>
          <w:sz w:val="24"/>
          <w:szCs w:val="24"/>
        </w:rPr>
        <w:t>klasės vadovas ar visuomenės sveikatos priežiūros specialistas nedelsdami kviečia gr</w:t>
      </w:r>
      <w:r w:rsidR="006F1018">
        <w:rPr>
          <w:rFonts w:ascii="Times New Roman" w:hAnsi="Times New Roman" w:cs="Times New Roman"/>
          <w:sz w:val="24"/>
          <w:szCs w:val="24"/>
        </w:rPr>
        <w:t>eitąją medicinos pagalbą, telefonu</w:t>
      </w:r>
      <w:r w:rsidRPr="00F91E5A">
        <w:rPr>
          <w:rFonts w:ascii="Times New Roman" w:hAnsi="Times New Roman" w:cs="Times New Roman"/>
          <w:sz w:val="24"/>
          <w:szCs w:val="24"/>
        </w:rPr>
        <w:t xml:space="preserve"> 112. </w:t>
      </w: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lastRenderedPageBreak/>
        <w:t xml:space="preserve">5. Susirgimų užkrečiamosiomis ligomis atvejų bei karantino metu klasėse atliekamas valymas ir dezinfekavimas pagal higienos reikalavimus. </w:t>
      </w: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>6. Mokinį pasiimti iš Mokyklos būtina:</w:t>
      </w: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 xml:space="preserve">6.1. kai mokiniui nustatomi ūmių užkrečiamųjų ligų požymiai (karščiuoja, skundžiasi skausmu, viduriuoja, vemia, ūmiai kosi, yra pūlingų išskyrų iš nosies, įvairių traumų atvejais), apžiūrų metu randama utėlių ar glindų; </w:t>
      </w: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>6.2. mokinio liga riboja jo dalyvavimą klasės veikloje;</w:t>
      </w: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 xml:space="preserve">6.3. mokinio būklė reikalauja didesnės darbuotojų kompetencijos ir dėmesio, negu jie gali suteikti, nepažeisdami kitų mokinių interesų; </w:t>
      </w: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 xml:space="preserve">6.4. mokinio liga kelia pavojų kitų mokinių ir darbuotojų sveikatai. </w:t>
      </w: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 xml:space="preserve">7. Po ligos mokinys gali būti priimtas į mokyklą tik tėvams (globėjams, rūpintojams) pateikus gydytojo pažyma (F 094/a). </w:t>
      </w: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 xml:space="preserve">8. Užfiksavus užkrečiamų ligų (vėjaraupiai, tymai, skarlatinai) atvejus Mokykloje, visuomenės sveikatos priežiūros specialistas privalo: </w:t>
      </w: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 xml:space="preserve">8.1. raštu informuoti tėvus (globėjus, rūpintojus) (elektroniniame dienyne); </w:t>
      </w:r>
    </w:p>
    <w:p w:rsidR="002A1E58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 xml:space="preserve">8.2. registruoti ligos atvejus Užkrečiamų ligų žurnale; </w:t>
      </w:r>
    </w:p>
    <w:p w:rsidR="00F91E5A" w:rsidRDefault="00F91E5A" w:rsidP="006976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 xml:space="preserve">8.3. kontroliuoti, kad tinkamai būtų valomi klasėje esantys paviršiai. </w:t>
      </w:r>
    </w:p>
    <w:p w:rsidR="00F91E5A" w:rsidRDefault="00F91E5A" w:rsidP="006976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5A43" w:rsidRDefault="00925A43" w:rsidP="006976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SKYRIUS</w:t>
      </w:r>
      <w:r w:rsidR="00F91E5A" w:rsidRPr="002A1E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E5A" w:rsidRDefault="00F91E5A" w:rsidP="006976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E58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2A1E58" w:rsidRPr="002A1E58" w:rsidRDefault="002A1E58" w:rsidP="006976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E58" w:rsidRDefault="00F91E5A" w:rsidP="002A1E5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>9. Visuomenės sveikatos priežiūros specialistas</w:t>
      </w:r>
      <w:r w:rsidR="00797E58">
        <w:rPr>
          <w:rFonts w:ascii="Times New Roman" w:hAnsi="Times New Roman" w:cs="Times New Roman"/>
          <w:sz w:val="24"/>
          <w:szCs w:val="24"/>
        </w:rPr>
        <w:t>, mokytojas</w:t>
      </w:r>
      <w:r w:rsidRPr="00F91E5A">
        <w:rPr>
          <w:rFonts w:ascii="Times New Roman" w:hAnsi="Times New Roman" w:cs="Times New Roman"/>
          <w:sz w:val="24"/>
          <w:szCs w:val="24"/>
        </w:rPr>
        <w:t xml:space="preserve"> ir klasės vadovas yra atsakingi už veiksmų, mokiniui susirgus ar patyrus traumą Mokykloje ir teisėtų mokinio atstovų informavimo apie Mokykloje patirtą traumą ar ūmų sveikatos sutrikdymą, organizavimą ir vykdymą. </w:t>
      </w:r>
    </w:p>
    <w:p w:rsidR="00AA2D9A" w:rsidRDefault="00F91E5A" w:rsidP="002A1E5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E5A">
        <w:rPr>
          <w:rFonts w:ascii="Times New Roman" w:hAnsi="Times New Roman" w:cs="Times New Roman"/>
          <w:sz w:val="24"/>
          <w:szCs w:val="24"/>
        </w:rPr>
        <w:t>10. Tvarkos aprašo vykdymo kontrolę vykdo direktorius.</w:t>
      </w:r>
    </w:p>
    <w:p w:rsidR="00F91E5A" w:rsidRPr="00F91E5A" w:rsidRDefault="00F91E5A" w:rsidP="00F91E5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sectPr w:rsidR="00F91E5A" w:rsidRPr="00F91E5A" w:rsidSect="00925A4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76D"/>
    <w:multiLevelType w:val="hybridMultilevel"/>
    <w:tmpl w:val="9E4091F6"/>
    <w:lvl w:ilvl="0" w:tplc="A594B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5A"/>
    <w:rsid w:val="002A1E58"/>
    <w:rsid w:val="006976AC"/>
    <w:rsid w:val="006F1018"/>
    <w:rsid w:val="00797E58"/>
    <w:rsid w:val="00925A43"/>
    <w:rsid w:val="00AA2D9A"/>
    <w:rsid w:val="00C3712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752FD-758A-40BA-9A13-B89D98EF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9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2373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Sekretorė</cp:lastModifiedBy>
  <cp:revision>2</cp:revision>
  <cp:lastPrinted>2017-09-21T11:28:00Z</cp:lastPrinted>
  <dcterms:created xsi:type="dcterms:W3CDTF">2017-09-21T11:28:00Z</dcterms:created>
  <dcterms:modified xsi:type="dcterms:W3CDTF">2017-09-21T11:28:00Z</dcterms:modified>
</cp:coreProperties>
</file>